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6B64" w14:textId="1EF6595D" w:rsidR="00B33FF2" w:rsidRPr="00A54AED" w:rsidRDefault="00B33FF2" w:rsidP="00B33FF2">
      <w:pPr>
        <w:rPr>
          <w:b/>
          <w:bCs/>
          <w:i/>
          <w:szCs w:val="28"/>
        </w:rPr>
      </w:pPr>
      <w:r w:rsidRPr="00A54AED">
        <w:rPr>
          <w:b/>
          <w:bCs/>
          <w:i/>
          <w:szCs w:val="28"/>
          <w:lang w:eastAsia="ru-RU"/>
        </w:rPr>
        <w:t>ШШШШШШШШШШШШШШШШШШШШШШШШШШШШШШШШШШ</w:t>
      </w:r>
    </w:p>
    <w:p w14:paraId="5416A954" w14:textId="77777777" w:rsidR="00B33FF2" w:rsidRPr="00967D2C" w:rsidRDefault="00B33FF2" w:rsidP="00B33FF2">
      <w:pPr>
        <w:spacing w:line="0" w:lineRule="atLeast"/>
        <w:jc w:val="center"/>
        <w:rPr>
          <w:b/>
          <w:szCs w:val="28"/>
        </w:rPr>
      </w:pPr>
      <w:r w:rsidRPr="00967D2C">
        <w:rPr>
          <w:b/>
          <w:szCs w:val="28"/>
        </w:rPr>
        <w:t>ВЕДОМОСТИ</w:t>
      </w:r>
    </w:p>
    <w:p w14:paraId="046AD8BB" w14:textId="6B078C1A" w:rsidR="00B33FF2" w:rsidRPr="00967D2C" w:rsidRDefault="00B33FF2" w:rsidP="00B33FF2">
      <w:pPr>
        <w:spacing w:line="0" w:lineRule="atLeast"/>
        <w:rPr>
          <w:szCs w:val="28"/>
        </w:rPr>
      </w:pPr>
      <w:r w:rsidRPr="00967D2C">
        <w:rPr>
          <w:szCs w:val="28"/>
        </w:rPr>
        <w:t xml:space="preserve">Издается   </w:t>
      </w:r>
      <w:r w:rsidRPr="00967D2C">
        <w:rPr>
          <w:b/>
          <w:szCs w:val="28"/>
        </w:rPr>
        <w:t xml:space="preserve">                           органов местного самоуправления                           </w:t>
      </w:r>
      <w:r>
        <w:rPr>
          <w:szCs w:val="28"/>
        </w:rPr>
        <w:t xml:space="preserve">№ </w:t>
      </w:r>
      <w:r w:rsidR="00A54AED">
        <w:rPr>
          <w:szCs w:val="28"/>
        </w:rPr>
        <w:t>1</w:t>
      </w:r>
      <w:r w:rsidR="00F96AFC">
        <w:rPr>
          <w:szCs w:val="28"/>
        </w:rPr>
        <w:t>4</w:t>
      </w:r>
      <w:r>
        <w:rPr>
          <w:szCs w:val="28"/>
        </w:rPr>
        <w:t xml:space="preserve"> (</w:t>
      </w:r>
      <w:r w:rsidR="00B27B3D">
        <w:rPr>
          <w:szCs w:val="28"/>
        </w:rPr>
        <w:t>5</w:t>
      </w:r>
      <w:r w:rsidR="00F96AFC">
        <w:rPr>
          <w:szCs w:val="28"/>
        </w:rPr>
        <w:t>1</w:t>
      </w:r>
      <w:r w:rsidR="00B27B3D">
        <w:rPr>
          <w:szCs w:val="28"/>
        </w:rPr>
        <w:t>0</w:t>
      </w:r>
      <w:r w:rsidRPr="00967D2C">
        <w:rPr>
          <w:szCs w:val="28"/>
        </w:rPr>
        <w:t>)</w:t>
      </w:r>
    </w:p>
    <w:p w14:paraId="12092FEA" w14:textId="0085E881" w:rsidR="00B33FF2" w:rsidRDefault="00B33FF2" w:rsidP="00B33FF2">
      <w:pPr>
        <w:suppressAutoHyphens w:val="0"/>
        <w:jc w:val="center"/>
        <w:rPr>
          <w:szCs w:val="28"/>
          <w:lang w:eastAsia="ru-RU"/>
        </w:rPr>
      </w:pPr>
      <w:r w:rsidRPr="00967D2C">
        <w:rPr>
          <w:szCs w:val="28"/>
        </w:rPr>
        <w:t>с 2007 года</w:t>
      </w:r>
      <w:r w:rsidRPr="00967D2C">
        <w:rPr>
          <w:b/>
          <w:szCs w:val="28"/>
        </w:rPr>
        <w:t xml:space="preserve">                                   Первомай</w:t>
      </w:r>
      <w:r>
        <w:rPr>
          <w:b/>
          <w:szCs w:val="28"/>
        </w:rPr>
        <w:t xml:space="preserve">ского сельсовета            </w:t>
      </w:r>
      <w:r w:rsidR="00B27B3D">
        <w:rPr>
          <w:b/>
          <w:szCs w:val="28"/>
        </w:rPr>
        <w:t xml:space="preserve">      </w:t>
      </w:r>
      <w:r>
        <w:rPr>
          <w:b/>
          <w:szCs w:val="28"/>
        </w:rPr>
        <w:t xml:space="preserve"> </w:t>
      </w:r>
      <w:r w:rsidR="00445A45" w:rsidRPr="00445A45">
        <w:rPr>
          <w:bCs/>
          <w:szCs w:val="28"/>
        </w:rPr>
        <w:t>2</w:t>
      </w:r>
      <w:r w:rsidR="00F96AFC">
        <w:rPr>
          <w:bCs/>
          <w:szCs w:val="28"/>
        </w:rPr>
        <w:t>3</w:t>
      </w:r>
      <w:r w:rsidRPr="00967D2C">
        <w:rPr>
          <w:bCs/>
          <w:szCs w:val="28"/>
        </w:rPr>
        <w:t xml:space="preserve"> </w:t>
      </w:r>
      <w:r w:rsidR="00F96AFC">
        <w:rPr>
          <w:bCs/>
          <w:szCs w:val="28"/>
        </w:rPr>
        <w:t>июн</w:t>
      </w:r>
      <w:r w:rsidR="00B27B3D">
        <w:rPr>
          <w:bCs/>
          <w:szCs w:val="28"/>
        </w:rPr>
        <w:t>я</w:t>
      </w:r>
      <w:r w:rsidRPr="00967D2C">
        <w:rPr>
          <w:szCs w:val="28"/>
        </w:rPr>
        <w:t xml:space="preserve"> 202</w:t>
      </w:r>
      <w:r w:rsidR="00B27B3D">
        <w:rPr>
          <w:szCs w:val="28"/>
        </w:rPr>
        <w:t>5</w:t>
      </w:r>
      <w:r>
        <w:rPr>
          <w:szCs w:val="28"/>
        </w:rPr>
        <w:t xml:space="preserve"> года</w:t>
      </w:r>
      <w:r w:rsidRPr="00967D2C">
        <w:rPr>
          <w:szCs w:val="28"/>
        </w:rPr>
        <w:t xml:space="preserve"> </w:t>
      </w:r>
      <w:r w:rsidRPr="00967D2C">
        <w:rPr>
          <w:b/>
          <w:i/>
          <w:szCs w:val="28"/>
          <w:lang w:eastAsia="en-US"/>
        </w:rPr>
        <w:t>ШШШШШШШШШШШШШШШШШШШШШШШШШШШШШШШШШШ</w:t>
      </w:r>
    </w:p>
    <w:p w14:paraId="11BFE928" w14:textId="77777777" w:rsidR="00F96AFC" w:rsidRDefault="00F96AFC" w:rsidP="00A54AED">
      <w:pPr>
        <w:suppressAutoHyphens w:val="0"/>
        <w:jc w:val="center"/>
        <w:rPr>
          <w:rFonts w:eastAsia="Calibri"/>
          <w:sz w:val="22"/>
          <w:szCs w:val="22"/>
          <w:lang w:eastAsia="ru-RU"/>
        </w:rPr>
      </w:pPr>
    </w:p>
    <w:tbl>
      <w:tblPr>
        <w:tblStyle w:val="a8"/>
        <w:tblW w:w="0" w:type="auto"/>
        <w:tblLook w:val="04A0" w:firstRow="1" w:lastRow="0" w:firstColumn="1" w:lastColumn="0" w:noHBand="0" w:noVBand="1"/>
      </w:tblPr>
      <w:tblGrid>
        <w:gridCol w:w="10762"/>
      </w:tblGrid>
      <w:tr w:rsidR="00F96AFC" w:rsidRPr="009557FD" w14:paraId="59BBF311" w14:textId="77777777" w:rsidTr="00EC3FA3">
        <w:trPr>
          <w:trHeight w:val="1923"/>
        </w:trPr>
        <w:tc>
          <w:tcPr>
            <w:tcW w:w="10988" w:type="dxa"/>
            <w:tcBorders>
              <w:bottom w:val="single" w:sz="4" w:space="0" w:color="14407A" w:themeColor="text1"/>
            </w:tcBorders>
          </w:tcPr>
          <w:p w14:paraId="5E3A3902" w14:textId="0E29C86E" w:rsidR="00F96AFC" w:rsidRPr="009557FD" w:rsidRDefault="00F96AFC" w:rsidP="00EC3FA3">
            <w:pPr>
              <w:jc w:val="center"/>
              <w:rPr>
                <w:sz w:val="24"/>
                <w:szCs w:val="24"/>
              </w:rPr>
            </w:pPr>
            <w:r>
              <w:rPr>
                <w:sz w:val="24"/>
                <w:szCs w:val="24"/>
              </w:rPr>
              <w:t>20</w:t>
            </w:r>
            <w:r>
              <w:rPr>
                <w:sz w:val="24"/>
                <w:szCs w:val="24"/>
              </w:rPr>
              <w:t>.0</w:t>
            </w:r>
            <w:r>
              <w:rPr>
                <w:sz w:val="24"/>
                <w:szCs w:val="24"/>
              </w:rPr>
              <w:t>6</w:t>
            </w:r>
            <w:r>
              <w:rPr>
                <w:sz w:val="24"/>
                <w:szCs w:val="24"/>
              </w:rPr>
              <w:t>.202</w:t>
            </w:r>
            <w:r>
              <w:rPr>
                <w:sz w:val="24"/>
                <w:szCs w:val="24"/>
              </w:rPr>
              <w:t>5</w:t>
            </w:r>
            <w:r>
              <w:rPr>
                <w:sz w:val="24"/>
                <w:szCs w:val="24"/>
              </w:rPr>
              <w:t xml:space="preserve"> из у</w:t>
            </w:r>
            <w:r w:rsidRPr="009557FD">
              <w:rPr>
                <w:sz w:val="24"/>
                <w:szCs w:val="24"/>
              </w:rPr>
              <w:t>правлени</w:t>
            </w:r>
            <w:r>
              <w:rPr>
                <w:sz w:val="24"/>
                <w:szCs w:val="24"/>
              </w:rPr>
              <w:t>я</w:t>
            </w:r>
            <w:r w:rsidRPr="009557FD">
              <w:rPr>
                <w:sz w:val="24"/>
                <w:szCs w:val="24"/>
              </w:rPr>
              <w:t xml:space="preserve"> Министерства юстиции Российской Федерации по Красноярскому краю</w:t>
            </w:r>
          </w:p>
          <w:p w14:paraId="7AA9E0CF" w14:textId="49901262" w:rsidR="00F96AFC" w:rsidRDefault="00F96AFC" w:rsidP="00EC3FA3">
            <w:pPr>
              <w:jc w:val="center"/>
              <w:rPr>
                <w:sz w:val="24"/>
                <w:szCs w:val="24"/>
              </w:rPr>
            </w:pPr>
            <w:r w:rsidRPr="009557FD">
              <w:rPr>
                <w:sz w:val="24"/>
                <w:szCs w:val="24"/>
              </w:rPr>
              <w:t xml:space="preserve">                        </w:t>
            </w:r>
            <w:r>
              <w:rPr>
                <w:sz w:val="24"/>
                <w:szCs w:val="24"/>
              </w:rPr>
              <w:t>поступило</w:t>
            </w:r>
            <w:r w:rsidRPr="009557FD">
              <w:rPr>
                <w:sz w:val="24"/>
                <w:szCs w:val="24"/>
              </w:rPr>
              <w:t xml:space="preserve"> уведом</w:t>
            </w:r>
            <w:r>
              <w:rPr>
                <w:sz w:val="24"/>
                <w:szCs w:val="24"/>
              </w:rPr>
              <w:t>ление</w:t>
            </w:r>
            <w:r w:rsidRPr="009557FD">
              <w:rPr>
                <w:sz w:val="24"/>
                <w:szCs w:val="24"/>
              </w:rPr>
              <w:t xml:space="preserve"> о включении </w:t>
            </w:r>
            <w:r>
              <w:rPr>
                <w:sz w:val="24"/>
                <w:szCs w:val="24"/>
              </w:rPr>
              <w:t xml:space="preserve">сведений о </w:t>
            </w:r>
            <w:r w:rsidRPr="009557FD">
              <w:rPr>
                <w:sz w:val="24"/>
                <w:szCs w:val="24"/>
              </w:rPr>
              <w:t>муниципально</w:t>
            </w:r>
            <w:r>
              <w:rPr>
                <w:sz w:val="24"/>
                <w:szCs w:val="24"/>
              </w:rPr>
              <w:t>м</w:t>
            </w:r>
            <w:r w:rsidRPr="009557FD">
              <w:rPr>
                <w:sz w:val="24"/>
                <w:szCs w:val="24"/>
              </w:rPr>
              <w:t xml:space="preserve"> правово</w:t>
            </w:r>
            <w:r>
              <w:rPr>
                <w:sz w:val="24"/>
                <w:szCs w:val="24"/>
              </w:rPr>
              <w:t>м</w:t>
            </w:r>
            <w:r w:rsidRPr="009557FD">
              <w:rPr>
                <w:sz w:val="24"/>
                <w:szCs w:val="24"/>
              </w:rPr>
              <w:t xml:space="preserve"> акт</w:t>
            </w:r>
            <w:r>
              <w:rPr>
                <w:sz w:val="24"/>
                <w:szCs w:val="24"/>
              </w:rPr>
              <w:t xml:space="preserve">е </w:t>
            </w:r>
            <w:r w:rsidRPr="009557FD">
              <w:rPr>
                <w:sz w:val="24"/>
                <w:szCs w:val="24"/>
              </w:rPr>
              <w:t>Первомайского</w:t>
            </w:r>
            <w:r>
              <w:rPr>
                <w:sz w:val="24"/>
                <w:szCs w:val="24"/>
              </w:rPr>
              <w:t xml:space="preserve"> сельского Совета депутатов от </w:t>
            </w:r>
            <w:r>
              <w:rPr>
                <w:sz w:val="24"/>
                <w:szCs w:val="24"/>
              </w:rPr>
              <w:t>05</w:t>
            </w:r>
            <w:r>
              <w:rPr>
                <w:sz w:val="24"/>
                <w:szCs w:val="24"/>
              </w:rPr>
              <w:t>.0</w:t>
            </w:r>
            <w:r>
              <w:rPr>
                <w:sz w:val="24"/>
                <w:szCs w:val="24"/>
              </w:rPr>
              <w:t>6</w:t>
            </w:r>
            <w:r>
              <w:rPr>
                <w:sz w:val="24"/>
                <w:szCs w:val="24"/>
              </w:rPr>
              <w:t>.202</w:t>
            </w:r>
            <w:r>
              <w:rPr>
                <w:sz w:val="24"/>
                <w:szCs w:val="24"/>
              </w:rPr>
              <w:t>5</w:t>
            </w:r>
            <w:r w:rsidRPr="009557FD">
              <w:rPr>
                <w:sz w:val="24"/>
                <w:szCs w:val="24"/>
              </w:rPr>
              <w:t xml:space="preserve"> № </w:t>
            </w:r>
            <w:r>
              <w:rPr>
                <w:sz w:val="24"/>
                <w:szCs w:val="24"/>
              </w:rPr>
              <w:t>3</w:t>
            </w:r>
            <w:r>
              <w:rPr>
                <w:sz w:val="24"/>
                <w:szCs w:val="24"/>
              </w:rPr>
              <w:t>6</w:t>
            </w:r>
            <w:r>
              <w:rPr>
                <w:sz w:val="24"/>
                <w:szCs w:val="24"/>
              </w:rPr>
              <w:t>/1</w:t>
            </w:r>
            <w:r>
              <w:rPr>
                <w:sz w:val="24"/>
                <w:szCs w:val="24"/>
              </w:rPr>
              <w:t>45</w:t>
            </w:r>
            <w:r w:rsidRPr="009557FD">
              <w:rPr>
                <w:sz w:val="24"/>
                <w:szCs w:val="24"/>
              </w:rPr>
              <w:t xml:space="preserve"> «О внесении изменений в Устав Первомайского сельсовета Мотыгинского района Красноярского края» в государственный реестр уставов</w:t>
            </w:r>
            <w:r>
              <w:rPr>
                <w:sz w:val="24"/>
                <w:szCs w:val="24"/>
              </w:rPr>
              <w:t xml:space="preserve"> </w:t>
            </w:r>
            <w:r w:rsidRPr="009557FD">
              <w:rPr>
                <w:sz w:val="24"/>
                <w:szCs w:val="24"/>
              </w:rPr>
              <w:t>муниципальных образований</w:t>
            </w:r>
            <w:r>
              <w:rPr>
                <w:sz w:val="24"/>
                <w:szCs w:val="24"/>
              </w:rPr>
              <w:t xml:space="preserve"> </w:t>
            </w:r>
            <w:r w:rsidRPr="009557FD">
              <w:rPr>
                <w:sz w:val="24"/>
                <w:szCs w:val="24"/>
              </w:rPr>
              <w:t>Красноярского края. Дат</w:t>
            </w:r>
            <w:r>
              <w:rPr>
                <w:sz w:val="24"/>
                <w:szCs w:val="24"/>
              </w:rPr>
              <w:t>а государственной регистрации муниципального правового акта 1</w:t>
            </w:r>
            <w:r>
              <w:rPr>
                <w:sz w:val="24"/>
                <w:szCs w:val="24"/>
              </w:rPr>
              <w:t>7</w:t>
            </w:r>
            <w:r>
              <w:rPr>
                <w:sz w:val="24"/>
                <w:szCs w:val="24"/>
              </w:rPr>
              <w:t>.0</w:t>
            </w:r>
            <w:r>
              <w:rPr>
                <w:sz w:val="24"/>
                <w:szCs w:val="24"/>
              </w:rPr>
              <w:t>6</w:t>
            </w:r>
            <w:r>
              <w:rPr>
                <w:sz w:val="24"/>
                <w:szCs w:val="24"/>
              </w:rPr>
              <w:t>.202</w:t>
            </w:r>
            <w:r>
              <w:rPr>
                <w:sz w:val="24"/>
                <w:szCs w:val="24"/>
              </w:rPr>
              <w:t>5</w:t>
            </w:r>
            <w:r>
              <w:rPr>
                <w:sz w:val="24"/>
                <w:szCs w:val="24"/>
              </w:rPr>
              <w:t>.</w:t>
            </w:r>
            <w:r w:rsidRPr="009557FD">
              <w:rPr>
                <w:sz w:val="24"/>
                <w:szCs w:val="24"/>
              </w:rPr>
              <w:t xml:space="preserve"> Государственный регистрационный номер </w:t>
            </w:r>
          </w:p>
          <w:p w14:paraId="6222524B" w14:textId="57A6DE25" w:rsidR="00F96AFC" w:rsidRPr="009557FD" w:rsidRDefault="00F96AFC" w:rsidP="00EC3FA3">
            <w:pPr>
              <w:jc w:val="center"/>
              <w:rPr>
                <w:sz w:val="24"/>
                <w:szCs w:val="24"/>
              </w:rPr>
            </w:pPr>
            <w:r>
              <w:rPr>
                <w:sz w:val="24"/>
                <w:szCs w:val="24"/>
              </w:rPr>
              <w:t xml:space="preserve"> муниципального правового акта </w:t>
            </w:r>
            <w:r w:rsidRPr="009557FD">
              <w:rPr>
                <w:sz w:val="24"/>
                <w:szCs w:val="24"/>
                <w:lang w:val="en-US"/>
              </w:rPr>
              <w:t>RU</w:t>
            </w:r>
            <w:r>
              <w:rPr>
                <w:sz w:val="24"/>
                <w:szCs w:val="24"/>
              </w:rPr>
              <w:t>24526307202</w:t>
            </w:r>
            <w:r>
              <w:rPr>
                <w:sz w:val="24"/>
                <w:szCs w:val="24"/>
              </w:rPr>
              <w:t>5</w:t>
            </w:r>
            <w:r w:rsidRPr="009557FD">
              <w:rPr>
                <w:sz w:val="24"/>
                <w:szCs w:val="24"/>
              </w:rPr>
              <w:t>00</w:t>
            </w:r>
            <w:r>
              <w:rPr>
                <w:sz w:val="24"/>
                <w:szCs w:val="24"/>
              </w:rPr>
              <w:t>1</w:t>
            </w:r>
            <w:r>
              <w:rPr>
                <w:sz w:val="24"/>
                <w:szCs w:val="24"/>
              </w:rPr>
              <w:t>.</w:t>
            </w:r>
          </w:p>
        </w:tc>
      </w:tr>
    </w:tbl>
    <w:p w14:paraId="2D8DA29C" w14:textId="77777777" w:rsidR="00F96AFC" w:rsidRDefault="00F96AFC" w:rsidP="00A54AED">
      <w:pPr>
        <w:suppressAutoHyphens w:val="0"/>
        <w:jc w:val="center"/>
        <w:rPr>
          <w:rFonts w:eastAsia="Calibri"/>
          <w:sz w:val="22"/>
          <w:szCs w:val="22"/>
          <w:lang w:eastAsia="ru-RU"/>
        </w:rPr>
      </w:pPr>
    </w:p>
    <w:p w14:paraId="193327C3" w14:textId="77777777" w:rsidR="00F96AFC" w:rsidRPr="00F96AFC" w:rsidRDefault="00F96AFC" w:rsidP="00F96AFC">
      <w:pPr>
        <w:suppressAutoHyphens w:val="0"/>
        <w:jc w:val="center"/>
        <w:rPr>
          <w:rFonts w:eastAsia="Calibri"/>
          <w:sz w:val="22"/>
          <w:szCs w:val="22"/>
          <w:lang w:eastAsia="ru-RU"/>
        </w:rPr>
      </w:pPr>
      <w:r w:rsidRPr="00F96AFC">
        <w:rPr>
          <w:rFonts w:eastAsia="Calibri"/>
          <w:sz w:val="22"/>
          <w:szCs w:val="22"/>
          <w:lang w:eastAsia="ru-RU"/>
        </w:rPr>
        <w:t>ПЕРВОМАЙСКИЙ СЕЛЬСКИЙ СОВЕТ ДЕПУТАТОВ</w:t>
      </w:r>
    </w:p>
    <w:p w14:paraId="5A891345" w14:textId="77777777" w:rsidR="00F96AFC" w:rsidRPr="00F96AFC" w:rsidRDefault="00F96AFC" w:rsidP="00F96AFC">
      <w:pPr>
        <w:suppressAutoHyphens w:val="0"/>
        <w:jc w:val="center"/>
        <w:rPr>
          <w:rFonts w:eastAsia="Calibri"/>
          <w:sz w:val="22"/>
          <w:szCs w:val="22"/>
          <w:lang w:eastAsia="ru-RU"/>
        </w:rPr>
      </w:pPr>
      <w:r w:rsidRPr="00F96AFC">
        <w:rPr>
          <w:rFonts w:eastAsia="Calibri"/>
          <w:sz w:val="22"/>
          <w:szCs w:val="22"/>
          <w:lang w:eastAsia="ru-RU"/>
        </w:rPr>
        <w:t>МОТЫГИНСКОГО РАЙОНА КРАСНОЯРСКОГО КРАЯ</w:t>
      </w:r>
    </w:p>
    <w:p w14:paraId="59435260" w14:textId="77777777" w:rsidR="00F96AFC" w:rsidRPr="00F96AFC" w:rsidRDefault="00F96AFC" w:rsidP="00F96AFC">
      <w:pPr>
        <w:suppressAutoHyphens w:val="0"/>
        <w:jc w:val="center"/>
        <w:rPr>
          <w:rFonts w:eastAsia="Calibri"/>
          <w:sz w:val="22"/>
          <w:szCs w:val="22"/>
          <w:lang w:eastAsia="ru-RU"/>
        </w:rPr>
      </w:pPr>
    </w:p>
    <w:p w14:paraId="06BC0D3D" w14:textId="1F50781C" w:rsidR="00F96AFC" w:rsidRPr="00F96AFC" w:rsidRDefault="00F96AFC" w:rsidP="00F96AFC">
      <w:pPr>
        <w:suppressAutoHyphens w:val="0"/>
        <w:jc w:val="center"/>
        <w:rPr>
          <w:rFonts w:eastAsia="Calibri"/>
          <w:b/>
          <w:bCs/>
          <w:sz w:val="22"/>
          <w:szCs w:val="22"/>
          <w:lang w:eastAsia="ru-RU"/>
        </w:rPr>
      </w:pPr>
      <w:r>
        <w:rPr>
          <w:rFonts w:eastAsia="Calibri"/>
          <w:b/>
          <w:bCs/>
          <w:sz w:val="22"/>
          <w:szCs w:val="22"/>
          <w:lang w:eastAsia="ru-RU"/>
        </w:rPr>
        <w:t xml:space="preserve">       </w:t>
      </w:r>
      <w:r w:rsidRPr="00F96AFC">
        <w:rPr>
          <w:rFonts w:eastAsia="Calibri"/>
          <w:b/>
          <w:bCs/>
          <w:sz w:val="22"/>
          <w:szCs w:val="22"/>
          <w:lang w:eastAsia="ru-RU"/>
        </w:rPr>
        <w:t>РЕШЕНИЕ</w:t>
      </w:r>
    </w:p>
    <w:p w14:paraId="775480E6" w14:textId="77777777" w:rsidR="00F96AFC" w:rsidRPr="00F96AFC" w:rsidRDefault="00F96AFC" w:rsidP="00F96AFC">
      <w:pPr>
        <w:suppressAutoHyphens w:val="0"/>
        <w:jc w:val="center"/>
        <w:rPr>
          <w:rFonts w:eastAsia="Calibri"/>
          <w:sz w:val="22"/>
          <w:szCs w:val="22"/>
          <w:lang w:eastAsia="ru-RU"/>
        </w:rPr>
      </w:pPr>
    </w:p>
    <w:p w14:paraId="7FE1EA0B" w14:textId="7791D523" w:rsidR="00F96AFC" w:rsidRPr="00F96AFC" w:rsidRDefault="00F96AFC" w:rsidP="00F96AFC">
      <w:pPr>
        <w:suppressAutoHyphens w:val="0"/>
        <w:jc w:val="both"/>
        <w:rPr>
          <w:rFonts w:eastAsia="Calibri"/>
          <w:sz w:val="22"/>
          <w:szCs w:val="22"/>
          <w:lang w:eastAsia="ru-RU"/>
        </w:rPr>
      </w:pPr>
      <w:r w:rsidRPr="00F96AFC">
        <w:rPr>
          <w:rFonts w:eastAsia="Calibri"/>
          <w:sz w:val="22"/>
          <w:szCs w:val="22"/>
          <w:lang w:eastAsia="ru-RU"/>
        </w:rPr>
        <w:t xml:space="preserve">05.06.2025                                      </w:t>
      </w:r>
      <w:r>
        <w:rPr>
          <w:rFonts w:eastAsia="Calibri"/>
          <w:sz w:val="22"/>
          <w:szCs w:val="22"/>
          <w:lang w:eastAsia="ru-RU"/>
        </w:rPr>
        <w:t xml:space="preserve">                            </w:t>
      </w:r>
      <w:r w:rsidRPr="00F96AFC">
        <w:rPr>
          <w:rFonts w:eastAsia="Calibri"/>
          <w:sz w:val="22"/>
          <w:szCs w:val="22"/>
          <w:lang w:eastAsia="ru-RU"/>
        </w:rPr>
        <w:t xml:space="preserve">    п. Первомайск                                    </w:t>
      </w:r>
      <w:r>
        <w:rPr>
          <w:rFonts w:eastAsia="Calibri"/>
          <w:sz w:val="22"/>
          <w:szCs w:val="22"/>
          <w:lang w:eastAsia="ru-RU"/>
        </w:rPr>
        <w:t xml:space="preserve">                               </w:t>
      </w:r>
      <w:r w:rsidRPr="00F96AFC">
        <w:rPr>
          <w:rFonts w:eastAsia="Calibri"/>
          <w:sz w:val="22"/>
          <w:szCs w:val="22"/>
          <w:lang w:eastAsia="ru-RU"/>
        </w:rPr>
        <w:t xml:space="preserve">№ 36/145   </w:t>
      </w:r>
    </w:p>
    <w:p w14:paraId="18DC96D1" w14:textId="77777777" w:rsidR="00F96AFC" w:rsidRPr="00F96AFC" w:rsidRDefault="00F96AFC" w:rsidP="00F96AFC">
      <w:pPr>
        <w:suppressAutoHyphens w:val="0"/>
        <w:jc w:val="center"/>
        <w:rPr>
          <w:rFonts w:eastAsia="Calibri"/>
          <w:sz w:val="22"/>
          <w:szCs w:val="22"/>
          <w:lang w:eastAsia="ru-RU"/>
        </w:rPr>
      </w:pPr>
    </w:p>
    <w:p w14:paraId="50822D27" w14:textId="6C2AF54D" w:rsidR="00F96AFC" w:rsidRPr="00F96AFC" w:rsidRDefault="00F96AFC" w:rsidP="00F96AFC">
      <w:pPr>
        <w:suppressAutoHyphens w:val="0"/>
        <w:jc w:val="center"/>
        <w:rPr>
          <w:rFonts w:eastAsia="Calibri"/>
          <w:b/>
          <w:bCs/>
          <w:sz w:val="22"/>
          <w:szCs w:val="22"/>
          <w:lang w:eastAsia="ru-RU"/>
        </w:rPr>
      </w:pPr>
      <w:r w:rsidRPr="00F96AFC">
        <w:rPr>
          <w:rFonts w:eastAsia="Calibri"/>
          <w:b/>
          <w:bCs/>
          <w:sz w:val="22"/>
          <w:szCs w:val="22"/>
          <w:lang w:eastAsia="ru-RU"/>
        </w:rPr>
        <w:t>О внесении изменений в Устав Первомайского сельсовета</w:t>
      </w:r>
      <w:r>
        <w:rPr>
          <w:rFonts w:eastAsia="Calibri"/>
          <w:b/>
          <w:bCs/>
          <w:sz w:val="22"/>
          <w:szCs w:val="22"/>
          <w:lang w:eastAsia="ru-RU"/>
        </w:rPr>
        <w:t xml:space="preserve"> </w:t>
      </w:r>
      <w:r w:rsidRPr="00F96AFC">
        <w:rPr>
          <w:rFonts w:eastAsia="Calibri"/>
          <w:b/>
          <w:bCs/>
          <w:sz w:val="22"/>
          <w:szCs w:val="22"/>
          <w:lang w:eastAsia="ru-RU"/>
        </w:rPr>
        <w:t>Мотыгинского района Красноярского края</w:t>
      </w:r>
    </w:p>
    <w:p w14:paraId="2D0B1772" w14:textId="77777777" w:rsidR="00F96AFC" w:rsidRPr="00F96AFC" w:rsidRDefault="00F96AFC" w:rsidP="00F96AFC">
      <w:pPr>
        <w:suppressAutoHyphens w:val="0"/>
        <w:jc w:val="center"/>
        <w:rPr>
          <w:rFonts w:eastAsia="Calibri"/>
          <w:sz w:val="22"/>
          <w:szCs w:val="22"/>
          <w:lang w:eastAsia="ru-RU"/>
        </w:rPr>
      </w:pPr>
    </w:p>
    <w:p w14:paraId="1D8F47EF" w14:textId="77777777" w:rsidR="00F96AFC" w:rsidRPr="00F96AFC" w:rsidRDefault="00F96AFC" w:rsidP="00F96AFC">
      <w:pPr>
        <w:suppressAutoHyphens w:val="0"/>
        <w:jc w:val="center"/>
        <w:rPr>
          <w:rFonts w:eastAsia="Calibri"/>
          <w:sz w:val="22"/>
          <w:szCs w:val="22"/>
          <w:lang w:eastAsia="ru-RU"/>
        </w:rPr>
      </w:pPr>
    </w:p>
    <w:p w14:paraId="1CC7554C"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В целях приведения Устава Первомайского сельсовета Мотыгинского района Красноярского края в соответствие с требованиями федерального и краевого законодательства, руководствуясь статьями 24, 62 Устава Первомайского сельсовета Мотыгинского района Красноярского края, Первомайский сельский Совет депутатов РЕШИЛ:</w:t>
      </w:r>
    </w:p>
    <w:p w14:paraId="2620044D"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1. Внести в Устав Первомайского сельсовета Мотыгинского района Красноярского края следующие изменения:</w:t>
      </w:r>
    </w:p>
    <w:p w14:paraId="3551C096"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1.1. пункты 7, 8 статьи 4 изложить в следующей редакции:</w:t>
      </w:r>
    </w:p>
    <w:p w14:paraId="1C560054"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настоящим пунктом.</w:t>
      </w:r>
    </w:p>
    <w:p w14:paraId="2A575515"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«Ведомости органов местного самоуправления Первомайского сельсовета», распространяемом в сельсовете в течение 10 дней со дня его подписания, если иное не предусмотрено самим актом, настоящим Уставом или действующим законодательством.</w:t>
      </w:r>
    </w:p>
    <w:p w14:paraId="7367D3CD"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8.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14:paraId="7135631E"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размещения полного текста на официальном сайте администрации Первомайского сельсовета (https://pervomajskij-r04.gosweb.gosuslugi.ru/);</w:t>
      </w:r>
    </w:p>
    <w:p w14:paraId="28287BA6"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341C4B9F"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1.2. пункт 2 статьи 6.1 изложить в следующей редакции:</w:t>
      </w:r>
    </w:p>
    <w:p w14:paraId="3C8DF511"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«2. Органы местного самоуправления могут принимать участие в содействии занятости населения в соответствии со статьей 11 Федерального закона от 12.12.2023 565-ФЗ «О занятости населения в Российской Федерации».»;</w:t>
      </w:r>
    </w:p>
    <w:p w14:paraId="2CFF7301"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1.3. пункт 2 статьи 8 после слов «Первомайского сельсовета» дополнить словами «(далее — Глава сельсовета)»;</w:t>
      </w:r>
    </w:p>
    <w:p w14:paraId="5EEBC16E"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1.4. в подпункте 13 пункта 2 статьи 14 слова «или объединения сельсовета с городским округом» исключить;</w:t>
      </w:r>
    </w:p>
    <w:p w14:paraId="15689186"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1.5. статью 16 изложить в следующей редакции:</w:t>
      </w:r>
    </w:p>
    <w:p w14:paraId="67A37F1E"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«Статья 16. Исполнение полномочий Главы сельсовета</w:t>
      </w:r>
    </w:p>
    <w:p w14:paraId="0650A002"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lastRenderedPageBreak/>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сельсовета, его полномочия временно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
    <w:p w14:paraId="5E1714BD"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2. В случае временного отсутствия Главы сельсовета (отпуск, болезнь, командировка) его полномочия исполняет заместитель Главы сельсовета.»;</w:t>
      </w:r>
    </w:p>
    <w:p w14:paraId="3683705A"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1.6. пункт 3 статьи 19 после слов «избирательной системы по» дополнить словом «одному»;</w:t>
      </w:r>
    </w:p>
    <w:p w14:paraId="6B79F06E"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1.7. в абзаце седьмом пункта 1 статьи 27 слова «или объединения сельсовета с городским округом» исключить;</w:t>
      </w:r>
    </w:p>
    <w:p w14:paraId="40098D98"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1.8. в абзаце втором пункта 8 статьи 28 слова «(руководителя высшего исполнительного органа государственной власти Красноярского края)» исключить;</w:t>
      </w:r>
    </w:p>
    <w:p w14:paraId="4989CDC5"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1.9. пункт 2 статьи 37.2 после слов «инициативная группа» дополнить словами «численностью не менее десяти», слово «устанавливается» заменить словами «может быть уменьшена»;</w:t>
      </w:r>
    </w:p>
    <w:p w14:paraId="46A7D855"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1.10. в пункте 4 статьи 46 слова «субъекта Российской Федерации» заменить словами «Красноярского края»;</w:t>
      </w:r>
    </w:p>
    <w:p w14:paraId="3022FF95"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1.11. статью 57 изложить в следующей редакции:</w:t>
      </w:r>
    </w:p>
    <w:p w14:paraId="49B3D4A4"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«Статья 57. Пенсионное обеспечение лиц, замещающих муниципальные должности на постоянной основе</w:t>
      </w:r>
    </w:p>
    <w:p w14:paraId="12F1656F"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1.</w:t>
      </w:r>
      <w:r w:rsidRPr="00F96AFC">
        <w:rPr>
          <w:rFonts w:eastAsia="Calibri"/>
          <w:sz w:val="22"/>
          <w:szCs w:val="22"/>
          <w:lang w:eastAsia="ru-RU"/>
        </w:rPr>
        <w:tab/>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Федеральным законом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w:t>
      </w:r>
    </w:p>
    <w:p w14:paraId="51CCFC3C"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2.</w:t>
      </w:r>
      <w:r w:rsidRPr="00F96AFC">
        <w:rPr>
          <w:rFonts w:eastAsia="Calibri"/>
          <w:sz w:val="22"/>
          <w:szCs w:val="22"/>
          <w:lang w:eastAsia="ru-RU"/>
        </w:rPr>
        <w:tab/>
        <w:t>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лиц, замещающих муниципальные должности в Красноярском крае» (далее – Закон края).</w:t>
      </w:r>
    </w:p>
    <w:p w14:paraId="3FF56A61"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xml:space="preserve">2.1.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 </w:t>
      </w:r>
    </w:p>
    <w:p w14:paraId="44FEEA3F"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3. Минимальный размер пенсии за выслугу лет составляет:</w:t>
      </w:r>
    </w:p>
    <w:p w14:paraId="026D5905"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1000 рублей – при наличии выслуги менее 10 лет;</w:t>
      </w:r>
    </w:p>
    <w:p w14:paraId="37FCB809"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3000 рублей – при наличии выслуги от 10 до 15 лет;</w:t>
      </w:r>
    </w:p>
    <w:p w14:paraId="752CF2FB"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5000 рублей – при наличии выслуги 15 и более лет.</w:t>
      </w:r>
    </w:p>
    <w:p w14:paraId="5872837D"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xml:space="preserve">4.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настоящей статьи,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предусмотренного пунктом 5 настоящей статьи. </w:t>
      </w:r>
    </w:p>
    <w:p w14:paraId="3C2B3970"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xml:space="preserve">4.1.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 </w:t>
      </w:r>
    </w:p>
    <w:p w14:paraId="61474E29"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xml:space="preserve">5. Размер пенсии за выслугу лет исчисляется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p w14:paraId="078E57E2"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lastRenderedPageBreak/>
        <w:t xml:space="preserve">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w:t>
      </w:r>
    </w:p>
    <w:p w14:paraId="7ACE3C89"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 </w:t>
      </w:r>
    </w:p>
    <w:p w14:paraId="54F53FE4"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xml:space="preserve">Размер пенсии за выслугу лет, исчисляемый исходя из двукратного месячного денежного вознаграждения, для лиц, замещающих муниципальные должности, рассчитывается в муниципальном образовании с применением коэффициента 1,125, установленного для Мотыгинского муниципального района и поселений, входящих в его состав. </w:t>
      </w:r>
    </w:p>
    <w:p w14:paraId="5FA0EBDD"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xml:space="preserve">6. Пенсия за выслугу лет назначается по заявлению лица, претендующего на ее установление, решением должностного лица местного самоуправления, уполномоченного Главой муниципального образования, либо решением руководителя соответствующего органа местного самоуправления, в котором лицо, претендующее на пенсию за выслугу лет, замещало муниципальную должность либо его правопреемника. </w:t>
      </w:r>
    </w:p>
    <w:p w14:paraId="3B85558D"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xml:space="preserve">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 </w:t>
      </w:r>
    </w:p>
    <w:p w14:paraId="052FDB04"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xml:space="preserve">7. 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w:t>
      </w:r>
    </w:p>
    <w:p w14:paraId="17F1E54C"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xml:space="preserve">8.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 </w:t>
      </w:r>
    </w:p>
    <w:p w14:paraId="35F65AF8"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xml:space="preserve">9. 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14:paraId="470CA513"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xml:space="preserve">10. Лица, замещавшие выборные муниципальные должности и прекратившие исполнение полномочий до вступления в силу Закона края, имеют право на назначение им пенсии на условиях, предусмотренных настоящей статьей, с момента обращения в соответствующий орган местного самоуправления. </w:t>
      </w:r>
    </w:p>
    <w:p w14:paraId="4B25A098"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xml:space="preserve">11.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могут включать периоды замещения должностей: </w:t>
      </w:r>
    </w:p>
    <w:p w14:paraId="7D8EC720"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xml:space="preserve">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 </w:t>
      </w:r>
    </w:p>
    <w:p w14:paraId="697A03A5"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xml:space="preserve">2) назначенных глав местных администраций - до 31 декабря 1996 года; </w:t>
      </w:r>
    </w:p>
    <w:p w14:paraId="08EAB5E0"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3) выборных должностей в органах местного самоуправления - со 2 августа 1991 года.».</w:t>
      </w:r>
    </w:p>
    <w:p w14:paraId="2F4FF930"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2. Контроль за исполнением настоящего Решения возложить на комиссию по финансам, бюджету и муниципальной собственности (председатель комиссии Макаров Н.А.).</w:t>
      </w:r>
    </w:p>
    <w:p w14:paraId="2A1783BA"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xml:space="preserve">3. Глава Первомайского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w:t>
      </w:r>
      <w:r w:rsidRPr="00F96AFC">
        <w:rPr>
          <w:rFonts w:eastAsia="Calibri"/>
          <w:sz w:val="22"/>
          <w:szCs w:val="22"/>
          <w:lang w:eastAsia="ru-RU"/>
        </w:rPr>
        <w:lastRenderedPageBreak/>
        <w:t>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14:paraId="63252F84" w14:textId="77777777" w:rsidR="00F96AFC" w:rsidRP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4. Настоящее Решение подлежит официальному опубликованию (обнародованию) после его государственной регистрации и вступает в силу со дня, следующего за днем официального опубликования.</w:t>
      </w:r>
    </w:p>
    <w:p w14:paraId="249CB698" w14:textId="77777777" w:rsidR="00F96AFC" w:rsidRPr="00F96AFC" w:rsidRDefault="00F96AFC" w:rsidP="00F96AFC">
      <w:pPr>
        <w:suppressAutoHyphens w:val="0"/>
        <w:ind w:firstLine="709"/>
        <w:jc w:val="both"/>
        <w:rPr>
          <w:rFonts w:eastAsia="Calibri"/>
          <w:sz w:val="22"/>
          <w:szCs w:val="22"/>
          <w:lang w:eastAsia="ru-RU"/>
        </w:rPr>
      </w:pPr>
    </w:p>
    <w:p w14:paraId="77674CA2" w14:textId="77777777" w:rsidR="00F96AFC" w:rsidRPr="00F96AFC" w:rsidRDefault="00F96AFC" w:rsidP="00F96AFC">
      <w:pPr>
        <w:suppressAutoHyphens w:val="0"/>
        <w:ind w:firstLine="709"/>
        <w:jc w:val="both"/>
        <w:rPr>
          <w:rFonts w:eastAsia="Calibri"/>
          <w:sz w:val="22"/>
          <w:szCs w:val="22"/>
          <w:lang w:eastAsia="ru-RU"/>
        </w:rPr>
      </w:pPr>
    </w:p>
    <w:p w14:paraId="50F3E06E" w14:textId="1C7453E1" w:rsidR="00F96AFC" w:rsidRPr="00F96AFC" w:rsidRDefault="00F96AFC" w:rsidP="00F96AFC">
      <w:pPr>
        <w:suppressAutoHyphens w:val="0"/>
        <w:jc w:val="both"/>
        <w:rPr>
          <w:rFonts w:eastAsia="Calibri"/>
          <w:sz w:val="22"/>
          <w:szCs w:val="22"/>
          <w:lang w:eastAsia="ru-RU"/>
        </w:rPr>
      </w:pPr>
      <w:r w:rsidRPr="00F96AFC">
        <w:rPr>
          <w:rFonts w:eastAsia="Calibri"/>
          <w:sz w:val="22"/>
          <w:szCs w:val="22"/>
          <w:lang w:eastAsia="ru-RU"/>
        </w:rPr>
        <w:t xml:space="preserve">Председатель Первомайского                            </w:t>
      </w:r>
      <w:r>
        <w:rPr>
          <w:rFonts w:eastAsia="Calibri"/>
          <w:sz w:val="22"/>
          <w:szCs w:val="22"/>
          <w:lang w:eastAsia="ru-RU"/>
        </w:rPr>
        <w:t xml:space="preserve">                                                          </w:t>
      </w:r>
      <w:r w:rsidRPr="00F96AFC">
        <w:rPr>
          <w:rFonts w:eastAsia="Calibri"/>
          <w:sz w:val="22"/>
          <w:szCs w:val="22"/>
          <w:lang w:eastAsia="ru-RU"/>
        </w:rPr>
        <w:t xml:space="preserve"> Глава Первомайского сельсовета</w:t>
      </w:r>
    </w:p>
    <w:p w14:paraId="36F5C649" w14:textId="77777777" w:rsidR="00F96AFC" w:rsidRPr="00F96AFC" w:rsidRDefault="00F96AFC" w:rsidP="00F96AFC">
      <w:pPr>
        <w:suppressAutoHyphens w:val="0"/>
        <w:jc w:val="both"/>
        <w:rPr>
          <w:rFonts w:eastAsia="Calibri"/>
          <w:sz w:val="22"/>
          <w:szCs w:val="22"/>
          <w:lang w:eastAsia="ru-RU"/>
        </w:rPr>
      </w:pPr>
      <w:r w:rsidRPr="00F96AFC">
        <w:rPr>
          <w:rFonts w:eastAsia="Calibri"/>
          <w:sz w:val="22"/>
          <w:szCs w:val="22"/>
          <w:lang w:eastAsia="ru-RU"/>
        </w:rPr>
        <w:t xml:space="preserve">сельского Совета депутатов                                                                       </w:t>
      </w:r>
    </w:p>
    <w:p w14:paraId="09D4F14A" w14:textId="6DD83293" w:rsidR="00F96AFC" w:rsidRDefault="00F96AFC" w:rsidP="00F96AFC">
      <w:pPr>
        <w:suppressAutoHyphens w:val="0"/>
        <w:ind w:firstLine="709"/>
        <w:jc w:val="both"/>
        <w:rPr>
          <w:rFonts w:eastAsia="Calibri"/>
          <w:sz w:val="22"/>
          <w:szCs w:val="22"/>
          <w:lang w:eastAsia="ru-RU"/>
        </w:rPr>
      </w:pPr>
      <w:r w:rsidRPr="00F96AFC">
        <w:rPr>
          <w:rFonts w:eastAsia="Calibri"/>
          <w:sz w:val="22"/>
          <w:szCs w:val="22"/>
          <w:lang w:eastAsia="ru-RU"/>
        </w:rPr>
        <w:t xml:space="preserve">                  С.А. Мороз                                                                   </w:t>
      </w:r>
      <w:r w:rsidR="000F2F24">
        <w:rPr>
          <w:rFonts w:eastAsia="Calibri"/>
          <w:sz w:val="22"/>
          <w:szCs w:val="22"/>
          <w:lang w:eastAsia="ru-RU"/>
        </w:rPr>
        <w:t xml:space="preserve">                                                          </w:t>
      </w:r>
      <w:r w:rsidRPr="00F96AFC">
        <w:rPr>
          <w:rFonts w:eastAsia="Calibri"/>
          <w:sz w:val="22"/>
          <w:szCs w:val="22"/>
          <w:lang w:eastAsia="ru-RU"/>
        </w:rPr>
        <w:t xml:space="preserve"> О.В. Ремиз    </w:t>
      </w:r>
    </w:p>
    <w:p w14:paraId="36C6B272" w14:textId="77777777" w:rsidR="00F96AFC" w:rsidRDefault="00F96AFC" w:rsidP="00A54AED">
      <w:pPr>
        <w:suppressAutoHyphens w:val="0"/>
        <w:jc w:val="center"/>
        <w:rPr>
          <w:rFonts w:eastAsia="Calibri"/>
          <w:sz w:val="22"/>
          <w:szCs w:val="22"/>
          <w:lang w:eastAsia="ru-RU"/>
        </w:rPr>
      </w:pPr>
    </w:p>
    <w:p w14:paraId="666954F7" w14:textId="77777777" w:rsidR="00F96AFC" w:rsidRDefault="00F96AFC" w:rsidP="00A54AED">
      <w:pPr>
        <w:suppressAutoHyphens w:val="0"/>
        <w:jc w:val="center"/>
        <w:rPr>
          <w:rFonts w:eastAsia="Calibri"/>
          <w:sz w:val="22"/>
          <w:szCs w:val="22"/>
          <w:lang w:eastAsia="ru-RU"/>
        </w:rPr>
      </w:pPr>
    </w:p>
    <w:p w14:paraId="54570335" w14:textId="3CECCDF5" w:rsidR="003603E4" w:rsidRDefault="00F11DC1" w:rsidP="00445A45">
      <w:pPr>
        <w:spacing w:line="0" w:lineRule="atLeast"/>
        <w:jc w:val="both"/>
        <w:rPr>
          <w:sz w:val="20"/>
        </w:rPr>
      </w:pPr>
      <w:r>
        <w:rPr>
          <w:sz w:val="20"/>
        </w:rPr>
        <w:t xml:space="preserve">- - - - - - - - - - - - - - - - - - - - - - - - - - - - - - - - - - - - - - - - - - - - - - - - - - - - - - - - - - - - - - - - - - - - - - - - - - - - - - - - - - - - - - - - - - - - </w:t>
      </w:r>
    </w:p>
    <w:p w14:paraId="3C5F2BCB" w14:textId="547B73F8" w:rsidR="00B33FF2" w:rsidRPr="004723F1" w:rsidRDefault="00B33FF2" w:rsidP="00B33FF2">
      <w:pPr>
        <w:spacing w:line="0" w:lineRule="atLeast"/>
        <w:rPr>
          <w:sz w:val="22"/>
          <w:szCs w:val="22"/>
        </w:rPr>
      </w:pPr>
      <w:r w:rsidRPr="004723F1">
        <w:rPr>
          <w:sz w:val="22"/>
          <w:szCs w:val="22"/>
        </w:rPr>
        <w:t xml:space="preserve">Ответственный за выпуск Тронина В.А.,                                663420, Мотыгинский район, п. Первомайск, ул.  </w:t>
      </w:r>
    </w:p>
    <w:p w14:paraId="2A1FD8F9" w14:textId="77777777" w:rsidR="00B33FF2" w:rsidRPr="004723F1" w:rsidRDefault="00B33FF2" w:rsidP="00B33FF2">
      <w:pPr>
        <w:spacing w:line="0" w:lineRule="atLeast"/>
        <w:rPr>
          <w:sz w:val="22"/>
          <w:szCs w:val="22"/>
        </w:rPr>
      </w:pPr>
      <w:r w:rsidRPr="004723F1">
        <w:rPr>
          <w:sz w:val="22"/>
          <w:szCs w:val="22"/>
        </w:rPr>
        <w:t xml:space="preserve"> Тел. 8-950-411-09-13                                                                  Центральная, зд.7</w:t>
      </w:r>
    </w:p>
    <w:p w14:paraId="29E9A799" w14:textId="685350F5" w:rsidR="00B33FF2" w:rsidRPr="004723F1" w:rsidRDefault="00B33FF2" w:rsidP="00B33FF2">
      <w:pPr>
        <w:rPr>
          <w:sz w:val="22"/>
          <w:szCs w:val="22"/>
        </w:rPr>
      </w:pPr>
      <w:r w:rsidRPr="004723F1">
        <w:rPr>
          <w:sz w:val="22"/>
          <w:szCs w:val="22"/>
        </w:rPr>
        <w:t>Газета выходит не реже одного раза в три месяца.</w:t>
      </w:r>
      <w:r w:rsidR="001D4E40" w:rsidRPr="004723F1">
        <w:rPr>
          <w:sz w:val="22"/>
          <w:szCs w:val="22"/>
        </w:rPr>
        <w:t xml:space="preserve">                </w:t>
      </w:r>
      <w:r w:rsidRPr="004723F1">
        <w:rPr>
          <w:sz w:val="22"/>
          <w:szCs w:val="22"/>
        </w:rPr>
        <w:t>Тираж периодического издания 50 экз.</w:t>
      </w:r>
    </w:p>
    <w:sectPr w:rsidR="00B33FF2" w:rsidRPr="004723F1" w:rsidSect="00C947E4">
      <w:pgSz w:w="11906" w:h="16838"/>
      <w:pgMar w:top="567" w:right="567" w:bottom="567" w:left="567" w:header="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C8498" w14:textId="77777777" w:rsidR="00D04CBC" w:rsidRDefault="00D04CBC" w:rsidP="00F154E4">
      <w:r>
        <w:separator/>
      </w:r>
    </w:p>
  </w:endnote>
  <w:endnote w:type="continuationSeparator" w:id="0">
    <w:p w14:paraId="514AF0D4" w14:textId="77777777" w:rsidR="00D04CBC" w:rsidRDefault="00D04CBC" w:rsidP="00F1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18942" w14:textId="77777777" w:rsidR="00D04CBC" w:rsidRDefault="00D04CBC" w:rsidP="00F154E4">
      <w:r>
        <w:separator/>
      </w:r>
    </w:p>
  </w:footnote>
  <w:footnote w:type="continuationSeparator" w:id="0">
    <w:p w14:paraId="32ABE32D" w14:textId="77777777" w:rsidR="00D04CBC" w:rsidRDefault="00D04CBC" w:rsidP="00F15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F2"/>
    <w:rsid w:val="0004315C"/>
    <w:rsid w:val="000F2F24"/>
    <w:rsid w:val="00146B88"/>
    <w:rsid w:val="001D4E40"/>
    <w:rsid w:val="0024398E"/>
    <w:rsid w:val="002F74BD"/>
    <w:rsid w:val="003603E4"/>
    <w:rsid w:val="003D47AF"/>
    <w:rsid w:val="003F7818"/>
    <w:rsid w:val="00445A45"/>
    <w:rsid w:val="004723F1"/>
    <w:rsid w:val="004D4D0E"/>
    <w:rsid w:val="006D3ACE"/>
    <w:rsid w:val="00780264"/>
    <w:rsid w:val="00961FBB"/>
    <w:rsid w:val="00A54AED"/>
    <w:rsid w:val="00B27B3D"/>
    <w:rsid w:val="00B33FF2"/>
    <w:rsid w:val="00BA38A7"/>
    <w:rsid w:val="00C947E4"/>
    <w:rsid w:val="00D04CBC"/>
    <w:rsid w:val="00E35026"/>
    <w:rsid w:val="00E915BF"/>
    <w:rsid w:val="00F11DC1"/>
    <w:rsid w:val="00F154E4"/>
    <w:rsid w:val="00F20C31"/>
    <w:rsid w:val="00F427D2"/>
    <w:rsid w:val="00F96AFC"/>
    <w:rsid w:val="00FF0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E0F7"/>
  <w15:docId w15:val="{09570272-3B8E-4963-81B7-5C738ADF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FF2"/>
    <w:pPr>
      <w:suppressAutoHyphens/>
      <w:spacing w:after="0" w:line="240" w:lineRule="auto"/>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E40"/>
    <w:pPr>
      <w:spacing w:after="0" w:line="240" w:lineRule="auto"/>
    </w:pPr>
  </w:style>
  <w:style w:type="paragraph" w:styleId="a4">
    <w:name w:val="header"/>
    <w:basedOn w:val="a"/>
    <w:link w:val="a5"/>
    <w:uiPriority w:val="99"/>
    <w:unhideWhenUsed/>
    <w:rsid w:val="00F154E4"/>
    <w:pPr>
      <w:tabs>
        <w:tab w:val="center" w:pos="4677"/>
        <w:tab w:val="right" w:pos="9355"/>
      </w:tabs>
    </w:pPr>
  </w:style>
  <w:style w:type="character" w:customStyle="1" w:styleId="a5">
    <w:name w:val="Верхний колонтитул Знак"/>
    <w:basedOn w:val="a0"/>
    <w:link w:val="a4"/>
    <w:uiPriority w:val="99"/>
    <w:rsid w:val="00F154E4"/>
    <w:rPr>
      <w:rFonts w:ascii="Times New Roman" w:eastAsia="Times New Roman" w:hAnsi="Times New Roman" w:cs="Times New Roman"/>
      <w:sz w:val="28"/>
      <w:szCs w:val="20"/>
      <w:lang w:eastAsia="zh-CN"/>
    </w:rPr>
  </w:style>
  <w:style w:type="paragraph" w:styleId="a6">
    <w:name w:val="footer"/>
    <w:basedOn w:val="a"/>
    <w:link w:val="a7"/>
    <w:uiPriority w:val="99"/>
    <w:unhideWhenUsed/>
    <w:rsid w:val="00F154E4"/>
    <w:pPr>
      <w:tabs>
        <w:tab w:val="center" w:pos="4677"/>
        <w:tab w:val="right" w:pos="9355"/>
      </w:tabs>
    </w:pPr>
  </w:style>
  <w:style w:type="character" w:customStyle="1" w:styleId="a7">
    <w:name w:val="Нижний колонтитул Знак"/>
    <w:basedOn w:val="a0"/>
    <w:link w:val="a6"/>
    <w:uiPriority w:val="99"/>
    <w:rsid w:val="00F154E4"/>
    <w:rPr>
      <w:rFonts w:ascii="Times New Roman" w:eastAsia="Times New Roman" w:hAnsi="Times New Roman" w:cs="Times New Roman"/>
      <w:sz w:val="28"/>
      <w:szCs w:val="20"/>
      <w:lang w:eastAsia="zh-CN"/>
    </w:rPr>
  </w:style>
  <w:style w:type="table" w:styleId="a8">
    <w:name w:val="Table Grid"/>
    <w:basedOn w:val="a1"/>
    <w:uiPriority w:val="59"/>
    <w:rsid w:val="00F96AFC"/>
    <w:pPr>
      <w:spacing w:after="0" w:line="240" w:lineRule="auto"/>
    </w:pPr>
    <w:tblPr>
      <w:tblBorders>
        <w:top w:val="single" w:sz="4" w:space="0" w:color="14407A" w:themeColor="text1"/>
        <w:left w:val="single" w:sz="4" w:space="0" w:color="14407A" w:themeColor="text1"/>
        <w:bottom w:val="single" w:sz="4" w:space="0" w:color="14407A" w:themeColor="text1"/>
        <w:right w:val="single" w:sz="4" w:space="0" w:color="14407A" w:themeColor="text1"/>
        <w:insideH w:val="single" w:sz="4" w:space="0" w:color="14407A" w:themeColor="text1"/>
        <w:insideV w:val="single" w:sz="4" w:space="0" w:color="14407A"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7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14407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7F945-1DB8-4B21-8321-B94F03CE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2403</Words>
  <Characters>13701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Ремиз</dc:creator>
  <cp:lastModifiedBy>admin</cp:lastModifiedBy>
  <cp:revision>13</cp:revision>
  <cp:lastPrinted>2025-06-23T03:04:00Z</cp:lastPrinted>
  <dcterms:created xsi:type="dcterms:W3CDTF">2025-05-06T06:18:00Z</dcterms:created>
  <dcterms:modified xsi:type="dcterms:W3CDTF">2025-06-23T03:05:00Z</dcterms:modified>
</cp:coreProperties>
</file>